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75A4" w14:textId="72745686" w:rsidR="000D3D48" w:rsidRDefault="004F6BC5">
      <w:r>
        <w:t>NÃO HOUVE DEFINIÇÃO DE INDICADORES PARA O EXERCÍCIO DE 2021</w:t>
      </w:r>
    </w:p>
    <w:sectPr w:rsidR="000D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5"/>
    <w:rsid w:val="000D3D48"/>
    <w:rsid w:val="004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77DB"/>
  <w15:chartTrackingRefBased/>
  <w15:docId w15:val="{2EB8429E-D0A9-480A-8C6D-B5F6B8F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2023-06-29T17:04:00Z</dcterms:created>
  <dcterms:modified xsi:type="dcterms:W3CDTF">2023-06-29T17:06:00Z</dcterms:modified>
</cp:coreProperties>
</file>